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71" w:rsidRPr="00FB7ADE" w:rsidRDefault="00231271" w:rsidP="00FB7ADE">
      <w:pPr>
        <w:pStyle w:val="2"/>
        <w:rPr>
          <w:rFonts w:ascii="Times New Roman" w:hAnsi="Times New Roman"/>
          <w:sz w:val="40"/>
          <w:szCs w:val="40"/>
        </w:rPr>
      </w:pPr>
      <w:bookmarkStart w:id="0" w:name="_Toc520713582"/>
      <w:r w:rsidRPr="00FB7ADE">
        <w:rPr>
          <w:rFonts w:ascii="Times New Roman" w:hAnsi="Times New Roman"/>
          <w:sz w:val="40"/>
          <w:szCs w:val="40"/>
        </w:rPr>
        <w:t xml:space="preserve">С 1 августа пенсии </w:t>
      </w:r>
      <w:r>
        <w:rPr>
          <w:rFonts w:ascii="Times New Roman" w:hAnsi="Times New Roman"/>
          <w:sz w:val="40"/>
          <w:szCs w:val="40"/>
        </w:rPr>
        <w:t>увеличатся</w:t>
      </w:r>
    </w:p>
    <w:p w:rsidR="00231271" w:rsidRPr="00FB7ADE" w:rsidRDefault="00231271" w:rsidP="001707ED">
      <w:pPr>
        <w:pStyle w:val="2"/>
        <w:rPr>
          <w:rFonts w:ascii="Times New Roman" w:hAnsi="Times New Roman"/>
          <w:sz w:val="32"/>
          <w:szCs w:val="32"/>
        </w:rPr>
      </w:pPr>
      <w:r w:rsidRPr="00FB7ADE">
        <w:rPr>
          <w:rFonts w:ascii="Times New Roman" w:hAnsi="Times New Roman"/>
          <w:sz w:val="32"/>
          <w:szCs w:val="32"/>
        </w:rPr>
        <w:t xml:space="preserve">более чем </w:t>
      </w:r>
      <w:r>
        <w:rPr>
          <w:rFonts w:ascii="Times New Roman" w:hAnsi="Times New Roman"/>
          <w:sz w:val="32"/>
          <w:szCs w:val="32"/>
        </w:rPr>
        <w:t>у 187</w:t>
      </w:r>
      <w:r w:rsidRPr="00FB7ADE">
        <w:rPr>
          <w:rFonts w:ascii="Times New Roman" w:hAnsi="Times New Roman"/>
          <w:sz w:val="32"/>
          <w:szCs w:val="32"/>
        </w:rPr>
        <w:t xml:space="preserve"> тысяч пермяк</w:t>
      </w:r>
      <w:r>
        <w:rPr>
          <w:rFonts w:ascii="Times New Roman" w:hAnsi="Times New Roman"/>
          <w:sz w:val="32"/>
          <w:szCs w:val="32"/>
        </w:rPr>
        <w:t>ов</w:t>
      </w:r>
      <w:r w:rsidRPr="00FB7ADE">
        <w:rPr>
          <w:rFonts w:ascii="Times New Roman" w:hAnsi="Times New Roman"/>
          <w:sz w:val="32"/>
          <w:szCs w:val="32"/>
        </w:rPr>
        <w:t xml:space="preserve"> </w:t>
      </w:r>
      <w:bookmarkEnd w:id="0"/>
    </w:p>
    <w:p w:rsidR="00231271" w:rsidRPr="00FB7ADE" w:rsidRDefault="00231271" w:rsidP="001707ED">
      <w:pPr>
        <w:pStyle w:val="afe"/>
        <w:rPr>
          <w:sz w:val="28"/>
          <w:szCs w:val="28"/>
        </w:rPr>
      </w:pPr>
      <w:r w:rsidRPr="00FB7ADE">
        <w:rPr>
          <w:sz w:val="28"/>
          <w:szCs w:val="28"/>
        </w:rPr>
        <w:t xml:space="preserve">       С 1 августа </w:t>
      </w:r>
      <w:r>
        <w:rPr>
          <w:sz w:val="28"/>
          <w:szCs w:val="28"/>
        </w:rPr>
        <w:t xml:space="preserve">2019 года </w:t>
      </w:r>
      <w:r w:rsidRPr="00FB7ADE">
        <w:rPr>
          <w:sz w:val="28"/>
          <w:szCs w:val="28"/>
        </w:rPr>
        <w:t>доход работающих пенсионеров немного увеличится. Традиционный перерасчет страховых пенсий коснется тех, кто продолжал свою трудовую деятельность, выйдя на заслуженный отдых. Перерасчет, как и прежде, осуществлен в беззаявительном порядке</w:t>
      </w:r>
      <w:r>
        <w:rPr>
          <w:sz w:val="28"/>
          <w:szCs w:val="28"/>
        </w:rPr>
        <w:t>.</w:t>
      </w:r>
    </w:p>
    <w:p w:rsidR="00231271" w:rsidRPr="00FB7ADE" w:rsidRDefault="00231271" w:rsidP="001707ED">
      <w:pPr>
        <w:rPr>
          <w:sz w:val="28"/>
          <w:szCs w:val="28"/>
        </w:rPr>
      </w:pPr>
      <w:r w:rsidRPr="00FB7ADE">
        <w:rPr>
          <w:sz w:val="28"/>
          <w:szCs w:val="28"/>
        </w:rPr>
        <w:t xml:space="preserve">      </w:t>
      </w:r>
      <w:r>
        <w:rPr>
          <w:sz w:val="28"/>
          <w:szCs w:val="28"/>
        </w:rPr>
        <w:t>По состоянию на 1 июля 2019 года в</w:t>
      </w:r>
      <w:r w:rsidRPr="00FB7ADE">
        <w:rPr>
          <w:sz w:val="28"/>
          <w:szCs w:val="28"/>
        </w:rPr>
        <w:t xml:space="preserve"> Пермском крае </w:t>
      </w:r>
      <w:r>
        <w:rPr>
          <w:sz w:val="28"/>
          <w:szCs w:val="28"/>
        </w:rPr>
        <w:t xml:space="preserve">728 </w:t>
      </w:r>
      <w:r w:rsidRPr="00FB7ADE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FB7ADE">
        <w:rPr>
          <w:sz w:val="28"/>
          <w:szCs w:val="28"/>
        </w:rPr>
        <w:t xml:space="preserve"> получателей страховых пенсий</w:t>
      </w:r>
      <w:r>
        <w:rPr>
          <w:sz w:val="28"/>
          <w:szCs w:val="28"/>
        </w:rPr>
        <w:t xml:space="preserve">, из них 143 </w:t>
      </w:r>
      <w:r w:rsidRPr="00FB7ADE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FB7ADE">
        <w:rPr>
          <w:sz w:val="28"/>
          <w:szCs w:val="28"/>
        </w:rPr>
        <w:t xml:space="preserve"> (</w:t>
      </w:r>
      <w:r>
        <w:rPr>
          <w:sz w:val="28"/>
          <w:szCs w:val="28"/>
        </w:rPr>
        <w:t>20</w:t>
      </w:r>
      <w:r w:rsidRPr="00FB7ADE">
        <w:rPr>
          <w:sz w:val="28"/>
          <w:szCs w:val="28"/>
        </w:rPr>
        <w:t xml:space="preserve"> %)  </w:t>
      </w:r>
      <w:r>
        <w:rPr>
          <w:sz w:val="28"/>
          <w:szCs w:val="28"/>
        </w:rPr>
        <w:t xml:space="preserve">пенсионеров </w:t>
      </w:r>
      <w:r w:rsidRPr="00FB7ADE">
        <w:rPr>
          <w:sz w:val="28"/>
          <w:szCs w:val="28"/>
        </w:rPr>
        <w:t>работа</w:t>
      </w:r>
      <w:r>
        <w:rPr>
          <w:sz w:val="28"/>
          <w:szCs w:val="28"/>
        </w:rPr>
        <w:t>ют. С</w:t>
      </w:r>
      <w:r w:rsidRPr="00FB7ADE">
        <w:rPr>
          <w:sz w:val="28"/>
          <w:szCs w:val="28"/>
        </w:rPr>
        <w:t xml:space="preserve"> 1 августа 201</w:t>
      </w:r>
      <w:r>
        <w:rPr>
          <w:sz w:val="28"/>
          <w:szCs w:val="28"/>
        </w:rPr>
        <w:t>9</w:t>
      </w:r>
      <w:r w:rsidRPr="00FB7ADE">
        <w:rPr>
          <w:sz w:val="28"/>
          <w:szCs w:val="28"/>
        </w:rPr>
        <w:t xml:space="preserve"> года  увелич</w:t>
      </w:r>
      <w:r>
        <w:rPr>
          <w:sz w:val="28"/>
          <w:szCs w:val="28"/>
        </w:rPr>
        <w:t>ение</w:t>
      </w:r>
      <w:r w:rsidRPr="00FB7ADE">
        <w:rPr>
          <w:sz w:val="28"/>
          <w:szCs w:val="28"/>
        </w:rPr>
        <w:t xml:space="preserve"> пенсии  </w:t>
      </w:r>
      <w:r>
        <w:rPr>
          <w:sz w:val="28"/>
          <w:szCs w:val="28"/>
        </w:rPr>
        <w:t xml:space="preserve">получат 187,4 тыс. человек, которые работают или уже оставили работу </w:t>
      </w:r>
      <w:r w:rsidRPr="00FB7ADE">
        <w:rPr>
          <w:sz w:val="28"/>
          <w:szCs w:val="28"/>
        </w:rPr>
        <w:t>и имеют  неучтенные пенсионные коэффициенты</w:t>
      </w:r>
      <w:r>
        <w:rPr>
          <w:sz w:val="28"/>
          <w:szCs w:val="28"/>
        </w:rPr>
        <w:t>.</w:t>
      </w:r>
      <w:r w:rsidRPr="00FB7ADE">
        <w:rPr>
          <w:sz w:val="28"/>
          <w:szCs w:val="28"/>
        </w:rPr>
        <w:t xml:space="preserve"> </w:t>
      </w:r>
    </w:p>
    <w:p w:rsidR="00231271" w:rsidRPr="00FB7ADE" w:rsidRDefault="00231271" w:rsidP="001707ED">
      <w:pPr>
        <w:pStyle w:val="afe"/>
        <w:rPr>
          <w:sz w:val="28"/>
          <w:szCs w:val="28"/>
        </w:rPr>
      </w:pPr>
      <w:r w:rsidRPr="00FB7ADE">
        <w:rPr>
          <w:sz w:val="28"/>
          <w:szCs w:val="28"/>
        </w:rPr>
        <w:t xml:space="preserve">       В отличие от традиционной индексации страховых пенсий, когда их размеры увеличиваются на определенный процент, прибавка к пенсии от такого перерасчёта носит сугубо индивидуальный характер. </w:t>
      </w:r>
    </w:p>
    <w:p w:rsidR="00231271" w:rsidRDefault="00231271" w:rsidP="00E02AEC">
      <w:pPr>
        <w:rPr>
          <w:sz w:val="28"/>
          <w:szCs w:val="28"/>
        </w:rPr>
      </w:pPr>
      <w:r w:rsidRPr="00FB7AD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B7ADE">
        <w:rPr>
          <w:sz w:val="28"/>
          <w:szCs w:val="28"/>
        </w:rPr>
        <w:t xml:space="preserve">В соответствии с  Федеральным  законом  от 28.12.2013г.  № 400-ФЗ </w:t>
      </w:r>
      <w:r>
        <w:rPr>
          <w:sz w:val="28"/>
          <w:szCs w:val="28"/>
        </w:rPr>
        <w:t xml:space="preserve">          </w:t>
      </w:r>
      <w:r w:rsidRPr="00FB7ADE">
        <w:rPr>
          <w:sz w:val="28"/>
          <w:szCs w:val="28"/>
        </w:rPr>
        <w:t>«О страховых пенсиях», при перерасчете страховых пенсий  учтены  пенсионные  коэффициенты (баллы)  за работу в 201</w:t>
      </w:r>
      <w:r>
        <w:rPr>
          <w:sz w:val="28"/>
          <w:szCs w:val="28"/>
        </w:rPr>
        <w:t>8</w:t>
      </w:r>
      <w:r w:rsidRPr="00FB7ADE">
        <w:rPr>
          <w:sz w:val="28"/>
          <w:szCs w:val="28"/>
        </w:rPr>
        <w:t xml:space="preserve"> году.  При этом  максимальное значение индивидуального пенсионного коэффициента за  каждый календарный год  при перерасчете страховой пенсии  у</w:t>
      </w:r>
      <w:r>
        <w:rPr>
          <w:sz w:val="28"/>
          <w:szCs w:val="28"/>
        </w:rPr>
        <w:t>читывается в размере не более 3 баллов.</w:t>
      </w:r>
      <w:r w:rsidRPr="00FB7ADE">
        <w:rPr>
          <w:sz w:val="28"/>
          <w:szCs w:val="28"/>
        </w:rPr>
        <w:t> Как правило,  такое количество баллов  можно приобрести, если пенсионер в течение года получал заработную плату  не менее 20 тыс. рублей в месяц.</w:t>
      </w:r>
    </w:p>
    <w:p w:rsidR="00231271" w:rsidRPr="00FB7ADE" w:rsidRDefault="00231271" w:rsidP="005D475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C2BCF">
        <w:rPr>
          <w:sz w:val="28"/>
          <w:szCs w:val="28"/>
        </w:rPr>
        <w:t xml:space="preserve">На </w:t>
      </w:r>
      <w:r>
        <w:rPr>
          <w:sz w:val="28"/>
          <w:szCs w:val="28"/>
        </w:rPr>
        <w:t>сегодняшний день</w:t>
      </w:r>
      <w:r w:rsidRPr="00CC2BCF">
        <w:rPr>
          <w:sz w:val="28"/>
          <w:szCs w:val="28"/>
        </w:rPr>
        <w:t xml:space="preserve"> стоимость одного балла равна </w:t>
      </w:r>
      <w:r>
        <w:rPr>
          <w:sz w:val="28"/>
          <w:szCs w:val="28"/>
        </w:rPr>
        <w:t xml:space="preserve"> </w:t>
      </w:r>
      <w:r w:rsidRPr="00CC2BCF">
        <w:rPr>
          <w:sz w:val="28"/>
          <w:szCs w:val="28"/>
        </w:rPr>
        <w:t>8</w:t>
      </w:r>
      <w:r>
        <w:rPr>
          <w:sz w:val="28"/>
          <w:szCs w:val="28"/>
        </w:rPr>
        <w:t>7</w:t>
      </w:r>
      <w:r w:rsidRPr="00CC2BCF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CC2BCF">
        <w:rPr>
          <w:sz w:val="28"/>
          <w:szCs w:val="28"/>
        </w:rPr>
        <w:t>4 руб.</w:t>
      </w:r>
      <w:r>
        <w:rPr>
          <w:sz w:val="28"/>
          <w:szCs w:val="28"/>
        </w:rPr>
        <w:t xml:space="preserve"> </w:t>
      </w:r>
      <w:r w:rsidRPr="00FB7ADE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 м</w:t>
      </w:r>
      <w:r w:rsidRPr="00FB7ADE">
        <w:rPr>
          <w:sz w:val="28"/>
          <w:szCs w:val="28"/>
        </w:rPr>
        <w:t>аксимальная прибавка для пенсионеров варьируется от</w:t>
      </w:r>
      <w:r>
        <w:rPr>
          <w:sz w:val="28"/>
          <w:szCs w:val="28"/>
        </w:rPr>
        <w:t xml:space="preserve"> 214,23 руб.</w:t>
      </w:r>
      <w:r w:rsidRPr="00FB7A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FB7ADE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261,72 </w:t>
      </w:r>
      <w:r w:rsidRPr="00FB7ADE">
        <w:rPr>
          <w:sz w:val="28"/>
          <w:szCs w:val="28"/>
        </w:rPr>
        <w:t xml:space="preserve"> руб. </w:t>
      </w:r>
    </w:p>
    <w:p w:rsidR="00231271" w:rsidRPr="00FB7ADE" w:rsidRDefault="00231271" w:rsidP="001707ED">
      <w:pPr>
        <w:pStyle w:val="afe"/>
        <w:rPr>
          <w:sz w:val="28"/>
          <w:szCs w:val="28"/>
        </w:rPr>
      </w:pPr>
      <w:r w:rsidRPr="00FB7A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FB7ADE">
        <w:rPr>
          <w:sz w:val="28"/>
          <w:szCs w:val="28"/>
        </w:rPr>
        <w:t>В августе 201</w:t>
      </w:r>
      <w:r>
        <w:rPr>
          <w:sz w:val="28"/>
          <w:szCs w:val="28"/>
        </w:rPr>
        <w:t>8</w:t>
      </w:r>
      <w:r w:rsidRPr="00FB7ADE">
        <w:rPr>
          <w:sz w:val="28"/>
          <w:szCs w:val="28"/>
        </w:rPr>
        <w:t xml:space="preserve"> года максимальная прибавка к пенсии работающих пенсионеров </w:t>
      </w:r>
      <w:r>
        <w:rPr>
          <w:sz w:val="28"/>
          <w:szCs w:val="28"/>
        </w:rPr>
        <w:t>в</w:t>
      </w:r>
      <w:r w:rsidRPr="00FB7ADE">
        <w:rPr>
          <w:sz w:val="28"/>
          <w:szCs w:val="28"/>
        </w:rPr>
        <w:t xml:space="preserve"> Прикамье составляла 235</w:t>
      </w:r>
      <w:r>
        <w:rPr>
          <w:sz w:val="28"/>
          <w:szCs w:val="28"/>
        </w:rPr>
        <w:t>,74</w:t>
      </w:r>
      <w:r w:rsidRPr="00FB7ADE">
        <w:rPr>
          <w:sz w:val="28"/>
          <w:szCs w:val="28"/>
        </w:rPr>
        <w:t xml:space="preserve"> руб. Повышение </w:t>
      </w:r>
      <w:r>
        <w:rPr>
          <w:sz w:val="28"/>
          <w:szCs w:val="28"/>
        </w:rPr>
        <w:t xml:space="preserve">тогда </w:t>
      </w:r>
      <w:r w:rsidRPr="00FB7ADE">
        <w:rPr>
          <w:sz w:val="28"/>
          <w:szCs w:val="28"/>
        </w:rPr>
        <w:t>коснулось 1</w:t>
      </w:r>
      <w:r>
        <w:rPr>
          <w:sz w:val="28"/>
          <w:szCs w:val="28"/>
        </w:rPr>
        <w:t>54</w:t>
      </w:r>
      <w:r w:rsidRPr="00FB7ADE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FB7ADE">
        <w:rPr>
          <w:sz w:val="28"/>
          <w:szCs w:val="28"/>
        </w:rPr>
        <w:t xml:space="preserve"> работающих пенсионеров.</w:t>
      </w:r>
    </w:p>
    <w:p w:rsidR="00231271" w:rsidRPr="00FB7ADE" w:rsidRDefault="00231271" w:rsidP="001707ED">
      <w:pPr>
        <w:pStyle w:val="afe"/>
        <w:rPr>
          <w:sz w:val="28"/>
          <w:szCs w:val="28"/>
        </w:rPr>
      </w:pPr>
    </w:p>
    <w:p w:rsidR="00231271" w:rsidRPr="00FB7ADE" w:rsidRDefault="00231271" w:rsidP="001707ED">
      <w:pPr>
        <w:pStyle w:val="afe"/>
        <w:rPr>
          <w:sz w:val="28"/>
          <w:szCs w:val="28"/>
        </w:rPr>
      </w:pPr>
    </w:p>
    <w:p w:rsidR="00231271" w:rsidRPr="00FB7ADE" w:rsidRDefault="00231271" w:rsidP="001707ED">
      <w:pPr>
        <w:pStyle w:val="afe"/>
        <w:rPr>
          <w:sz w:val="28"/>
          <w:szCs w:val="28"/>
        </w:rPr>
      </w:pPr>
    </w:p>
    <w:sectPr w:rsidR="00231271" w:rsidRPr="00FB7ADE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84C" w:rsidRDefault="0072284C">
      <w:r>
        <w:separator/>
      </w:r>
    </w:p>
  </w:endnote>
  <w:endnote w:type="continuationSeparator" w:id="1">
    <w:p w:rsidR="0072284C" w:rsidRDefault="00722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71" w:rsidRDefault="007C078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3127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1271">
      <w:rPr>
        <w:rStyle w:val="a7"/>
        <w:noProof/>
      </w:rPr>
      <w:t>2</w:t>
    </w:r>
    <w:r>
      <w:rPr>
        <w:rStyle w:val="a7"/>
      </w:rPr>
      <w:fldChar w:fldCharType="end"/>
    </w:r>
  </w:p>
  <w:p w:rsidR="00231271" w:rsidRDefault="0023127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71" w:rsidRDefault="007C0789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7C0789">
      <w:rPr>
        <w:noProof/>
      </w:rPr>
      <w:pict>
        <v:line id="_x0000_s2054" style="position:absolute;left:0;text-align:left;z-index:4" from="-1.35pt,3.7pt" to="489pt,3.7pt" strokeweight="1pt"/>
      </w:pict>
    </w:r>
  </w:p>
  <w:p w:rsidR="00231271" w:rsidRPr="00377BFE" w:rsidRDefault="00231271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231271" w:rsidRPr="001204F6" w:rsidRDefault="00231271" w:rsidP="001204F6">
    <w:pPr>
      <w:jc w:val="right"/>
      <w:rPr>
        <w:sz w:val="16"/>
        <w:szCs w:val="16"/>
      </w:rPr>
    </w:pPr>
  </w:p>
  <w:p w:rsidR="00231271" w:rsidRPr="001204F6" w:rsidRDefault="00231271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7C0789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7C0789" w:rsidRPr="001204F6">
      <w:rPr>
        <w:sz w:val="16"/>
        <w:szCs w:val="16"/>
      </w:rPr>
      <w:fldChar w:fldCharType="separate"/>
    </w:r>
    <w:r w:rsidR="00424A81">
      <w:rPr>
        <w:noProof/>
        <w:sz w:val="16"/>
        <w:szCs w:val="16"/>
      </w:rPr>
      <w:t>1</w:t>
    </w:r>
    <w:r w:rsidR="007C0789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7C0789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7C0789" w:rsidRPr="001204F6">
      <w:rPr>
        <w:sz w:val="16"/>
        <w:szCs w:val="16"/>
      </w:rPr>
      <w:fldChar w:fldCharType="separate"/>
    </w:r>
    <w:r w:rsidR="00424A81">
      <w:rPr>
        <w:noProof/>
        <w:sz w:val="16"/>
        <w:szCs w:val="16"/>
      </w:rPr>
      <w:t>1</w:t>
    </w:r>
    <w:r w:rsidR="007C0789" w:rsidRPr="001204F6">
      <w:rPr>
        <w:sz w:val="16"/>
        <w:szCs w:val="16"/>
      </w:rPr>
      <w:fldChar w:fldCharType="end"/>
    </w:r>
  </w:p>
  <w:p w:rsidR="00231271" w:rsidRPr="00377BFE" w:rsidRDefault="00231271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84C" w:rsidRDefault="0072284C">
      <w:r>
        <w:separator/>
      </w:r>
    </w:p>
  </w:footnote>
  <w:footnote w:type="continuationSeparator" w:id="1">
    <w:p w:rsidR="0072284C" w:rsidRDefault="00722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71" w:rsidRPr="00AB28AF" w:rsidRDefault="007C0789" w:rsidP="001204F6">
    <w:pPr>
      <w:pStyle w:val="a3"/>
      <w:jc w:val="right"/>
    </w:pPr>
    <w:r>
      <w:rPr>
        <w:noProof/>
      </w:rPr>
      <w:pict>
        <v:line id="_x0000_s2049" style="position:absolute;left:0;text-align:left;z-index: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6" stroked="f">
          <v:textbox style="mso-fit-shape-to-text:t">
            <w:txbxContent>
              <w:p w:rsidR="00231271" w:rsidRPr="00885823" w:rsidRDefault="00231271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3" filled="f" stroked="f">
          <v:textbox style="mso-next-textbox:#_x0000_s2051">
            <w:txbxContent>
              <w:p w:rsidR="00231271" w:rsidRDefault="00231271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231271" w:rsidRPr="001204F6" w:rsidRDefault="00231271" w:rsidP="001204F6">
                <w:r>
                  <w:t>г. Пермь</w:t>
                </w:r>
              </w:p>
              <w:p w:rsidR="00231271" w:rsidRPr="00AB28AF" w:rsidRDefault="00231271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5" stroked="f">
          <v:textbox style="mso-next-textbox:#_x0000_s2052;mso-fit-shape-to-text:t">
            <w:txbxContent>
              <w:p w:rsidR="00231271" w:rsidRPr="00885823" w:rsidRDefault="0023127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29 июля</w:t>
                </w:r>
                <w:r w:rsidRPr="00885823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metricconverter">
                  <w:smartTagPr>
                    <w:attr w:name="ProductID" w:val="2019 г"/>
                  </w:smartTagPr>
                  <w:r w:rsidRPr="00885823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19</w:t>
                  </w:r>
                  <w:r w:rsidRPr="00885823">
                    <w:rPr>
                      <w:rFonts w:ascii="Arial" w:hAnsi="Arial" w:cs="Arial"/>
                      <w:sz w:val="22"/>
                      <w:szCs w:val="22"/>
                    </w:rPr>
                    <w:t xml:space="preserve"> г</w:t>
                  </w:r>
                </w:smartTag>
                <w:r w:rsidRPr="00885823"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1" o:allowincell="f" filled="f" stroked="f">
          <v:textbox style="mso-next-textbox:#_x0000_s2053">
            <w:txbxContent>
              <w:p w:rsidR="00231271" w:rsidRDefault="00231271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231271" w:rsidRDefault="00231271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231271" w:rsidRDefault="00231271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Pension_fond" style="width:67.5pt;height:67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7526"/>
    <w:rsid w:val="000105CA"/>
    <w:rsid w:val="00026B27"/>
    <w:rsid w:val="00031B7B"/>
    <w:rsid w:val="00037189"/>
    <w:rsid w:val="0004602C"/>
    <w:rsid w:val="000647C1"/>
    <w:rsid w:val="00071532"/>
    <w:rsid w:val="00074EE1"/>
    <w:rsid w:val="00083D85"/>
    <w:rsid w:val="000A015F"/>
    <w:rsid w:val="000C2E81"/>
    <w:rsid w:val="000C3DDB"/>
    <w:rsid w:val="000E6831"/>
    <w:rsid w:val="000F0EAD"/>
    <w:rsid w:val="0010013D"/>
    <w:rsid w:val="001164DA"/>
    <w:rsid w:val="001204F6"/>
    <w:rsid w:val="00122CD6"/>
    <w:rsid w:val="00132383"/>
    <w:rsid w:val="0014617E"/>
    <w:rsid w:val="001707ED"/>
    <w:rsid w:val="00171F14"/>
    <w:rsid w:val="00191075"/>
    <w:rsid w:val="001929E3"/>
    <w:rsid w:val="001A018F"/>
    <w:rsid w:val="001A26CE"/>
    <w:rsid w:val="001A32BE"/>
    <w:rsid w:val="001C62A7"/>
    <w:rsid w:val="001D16C7"/>
    <w:rsid w:val="001E48C8"/>
    <w:rsid w:val="001E4ECB"/>
    <w:rsid w:val="001E585B"/>
    <w:rsid w:val="00204B41"/>
    <w:rsid w:val="00205DF6"/>
    <w:rsid w:val="00207DB2"/>
    <w:rsid w:val="002143E9"/>
    <w:rsid w:val="002269F6"/>
    <w:rsid w:val="00231271"/>
    <w:rsid w:val="0023168D"/>
    <w:rsid w:val="00232894"/>
    <w:rsid w:val="0024652D"/>
    <w:rsid w:val="00252319"/>
    <w:rsid w:val="00260060"/>
    <w:rsid w:val="00260960"/>
    <w:rsid w:val="00261E45"/>
    <w:rsid w:val="002649A5"/>
    <w:rsid w:val="002809FF"/>
    <w:rsid w:val="00283F01"/>
    <w:rsid w:val="002A13A0"/>
    <w:rsid w:val="002B35D1"/>
    <w:rsid w:val="002C483F"/>
    <w:rsid w:val="002D2CE6"/>
    <w:rsid w:val="002D3093"/>
    <w:rsid w:val="002E25C7"/>
    <w:rsid w:val="002E5603"/>
    <w:rsid w:val="002E62CB"/>
    <w:rsid w:val="002E701D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77BFE"/>
    <w:rsid w:val="003A3CE5"/>
    <w:rsid w:val="003B75F2"/>
    <w:rsid w:val="003C2708"/>
    <w:rsid w:val="003F22D5"/>
    <w:rsid w:val="00400835"/>
    <w:rsid w:val="0040313D"/>
    <w:rsid w:val="0041539D"/>
    <w:rsid w:val="00424A81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8175E"/>
    <w:rsid w:val="00487A85"/>
    <w:rsid w:val="004A41FB"/>
    <w:rsid w:val="004B000A"/>
    <w:rsid w:val="004B06D5"/>
    <w:rsid w:val="004B2B0F"/>
    <w:rsid w:val="004B4970"/>
    <w:rsid w:val="004C592D"/>
    <w:rsid w:val="004F65A6"/>
    <w:rsid w:val="0050278A"/>
    <w:rsid w:val="005054AF"/>
    <w:rsid w:val="00510EDA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C7631"/>
    <w:rsid w:val="005D24D2"/>
    <w:rsid w:val="005D4756"/>
    <w:rsid w:val="005F1CEE"/>
    <w:rsid w:val="00623454"/>
    <w:rsid w:val="00624244"/>
    <w:rsid w:val="006333E2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90EC2"/>
    <w:rsid w:val="006A1E2A"/>
    <w:rsid w:val="006B15F5"/>
    <w:rsid w:val="006C1D72"/>
    <w:rsid w:val="006E353E"/>
    <w:rsid w:val="00703878"/>
    <w:rsid w:val="00720A12"/>
    <w:rsid w:val="0072284C"/>
    <w:rsid w:val="00732EAF"/>
    <w:rsid w:val="00750102"/>
    <w:rsid w:val="00756D31"/>
    <w:rsid w:val="00767AFF"/>
    <w:rsid w:val="0078038D"/>
    <w:rsid w:val="00783ABE"/>
    <w:rsid w:val="0079175A"/>
    <w:rsid w:val="00791A5C"/>
    <w:rsid w:val="007B561D"/>
    <w:rsid w:val="007B78E6"/>
    <w:rsid w:val="007C0789"/>
    <w:rsid w:val="007D0EE9"/>
    <w:rsid w:val="007D67F9"/>
    <w:rsid w:val="007E55E7"/>
    <w:rsid w:val="007F1D33"/>
    <w:rsid w:val="007F469A"/>
    <w:rsid w:val="007F53E2"/>
    <w:rsid w:val="008046A3"/>
    <w:rsid w:val="00805AA4"/>
    <w:rsid w:val="00806857"/>
    <w:rsid w:val="00810D6A"/>
    <w:rsid w:val="00815529"/>
    <w:rsid w:val="00820F1B"/>
    <w:rsid w:val="0082109F"/>
    <w:rsid w:val="00821E98"/>
    <w:rsid w:val="008231D6"/>
    <w:rsid w:val="008240E0"/>
    <w:rsid w:val="008457CE"/>
    <w:rsid w:val="00874E77"/>
    <w:rsid w:val="00882D37"/>
    <w:rsid w:val="00885823"/>
    <w:rsid w:val="008970CF"/>
    <w:rsid w:val="008A3234"/>
    <w:rsid w:val="008A3E10"/>
    <w:rsid w:val="008B286E"/>
    <w:rsid w:val="008D2076"/>
    <w:rsid w:val="008E4AAD"/>
    <w:rsid w:val="008E5C09"/>
    <w:rsid w:val="008F5AE3"/>
    <w:rsid w:val="00901998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6353C"/>
    <w:rsid w:val="00974924"/>
    <w:rsid w:val="009928B6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A13893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C0890"/>
    <w:rsid w:val="00AC578D"/>
    <w:rsid w:val="00AC5E4B"/>
    <w:rsid w:val="00AC5FCF"/>
    <w:rsid w:val="00AD08EB"/>
    <w:rsid w:val="00AD241D"/>
    <w:rsid w:val="00AD4C04"/>
    <w:rsid w:val="00AF07CF"/>
    <w:rsid w:val="00AF4D32"/>
    <w:rsid w:val="00B0399C"/>
    <w:rsid w:val="00B055B3"/>
    <w:rsid w:val="00B07A34"/>
    <w:rsid w:val="00B11720"/>
    <w:rsid w:val="00B12E8C"/>
    <w:rsid w:val="00B21EE9"/>
    <w:rsid w:val="00B225F4"/>
    <w:rsid w:val="00B265FB"/>
    <w:rsid w:val="00B2774D"/>
    <w:rsid w:val="00B3179B"/>
    <w:rsid w:val="00B31C81"/>
    <w:rsid w:val="00B3507A"/>
    <w:rsid w:val="00B400B4"/>
    <w:rsid w:val="00B45517"/>
    <w:rsid w:val="00B46C11"/>
    <w:rsid w:val="00B4711F"/>
    <w:rsid w:val="00B56951"/>
    <w:rsid w:val="00B61209"/>
    <w:rsid w:val="00B73357"/>
    <w:rsid w:val="00B843E4"/>
    <w:rsid w:val="00B85B71"/>
    <w:rsid w:val="00B93930"/>
    <w:rsid w:val="00B94AE0"/>
    <w:rsid w:val="00B954AD"/>
    <w:rsid w:val="00BA55ED"/>
    <w:rsid w:val="00BC40F9"/>
    <w:rsid w:val="00BD3A05"/>
    <w:rsid w:val="00BF1F3A"/>
    <w:rsid w:val="00BF700B"/>
    <w:rsid w:val="00C05CF0"/>
    <w:rsid w:val="00C138D3"/>
    <w:rsid w:val="00C405A2"/>
    <w:rsid w:val="00C54E51"/>
    <w:rsid w:val="00C56349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C2BCF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41761"/>
    <w:rsid w:val="00D5212F"/>
    <w:rsid w:val="00D54B67"/>
    <w:rsid w:val="00D56674"/>
    <w:rsid w:val="00D7248B"/>
    <w:rsid w:val="00D96A9A"/>
    <w:rsid w:val="00D97C0E"/>
    <w:rsid w:val="00DA1482"/>
    <w:rsid w:val="00DA4240"/>
    <w:rsid w:val="00DD7560"/>
    <w:rsid w:val="00DF19D3"/>
    <w:rsid w:val="00E02AEC"/>
    <w:rsid w:val="00E04C19"/>
    <w:rsid w:val="00E07626"/>
    <w:rsid w:val="00E11EB1"/>
    <w:rsid w:val="00E14A05"/>
    <w:rsid w:val="00E150D3"/>
    <w:rsid w:val="00E1564F"/>
    <w:rsid w:val="00E17039"/>
    <w:rsid w:val="00E178ED"/>
    <w:rsid w:val="00E2048B"/>
    <w:rsid w:val="00E25F5A"/>
    <w:rsid w:val="00E418D5"/>
    <w:rsid w:val="00E476E5"/>
    <w:rsid w:val="00E56DDA"/>
    <w:rsid w:val="00E57E56"/>
    <w:rsid w:val="00E610EE"/>
    <w:rsid w:val="00E63AAA"/>
    <w:rsid w:val="00E74DBA"/>
    <w:rsid w:val="00E87CD0"/>
    <w:rsid w:val="00EA1565"/>
    <w:rsid w:val="00EC6461"/>
    <w:rsid w:val="00EF455A"/>
    <w:rsid w:val="00F034A1"/>
    <w:rsid w:val="00F051C4"/>
    <w:rsid w:val="00F06956"/>
    <w:rsid w:val="00F1045C"/>
    <w:rsid w:val="00F23B2D"/>
    <w:rsid w:val="00F33BAD"/>
    <w:rsid w:val="00F41D9C"/>
    <w:rsid w:val="00F43098"/>
    <w:rsid w:val="00F51BBD"/>
    <w:rsid w:val="00F51FEC"/>
    <w:rsid w:val="00F64008"/>
    <w:rsid w:val="00F6480D"/>
    <w:rsid w:val="00F67D6F"/>
    <w:rsid w:val="00F7578F"/>
    <w:rsid w:val="00F77440"/>
    <w:rsid w:val="00F82ED4"/>
    <w:rsid w:val="00F83914"/>
    <w:rsid w:val="00F83E58"/>
    <w:rsid w:val="00F961B9"/>
    <w:rsid w:val="00FA3A3F"/>
    <w:rsid w:val="00FB7ADE"/>
    <w:rsid w:val="00FD5691"/>
    <w:rsid w:val="00FD683D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99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99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uiPriority w:val="99"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uiPriority w:val="99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uiPriority w:val="99"/>
    <w:rsid w:val="007F46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8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265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0723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5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85274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7238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8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255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0723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5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8525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2</cp:revision>
  <cp:lastPrinted>2019-07-16T05:06:00Z</cp:lastPrinted>
  <dcterms:created xsi:type="dcterms:W3CDTF">2019-07-29T07:26:00Z</dcterms:created>
  <dcterms:modified xsi:type="dcterms:W3CDTF">2019-07-29T07:26:00Z</dcterms:modified>
</cp:coreProperties>
</file>